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BE1" w:rsidRDefault="00F82BE1" w:rsidP="00F82BE1">
      <w:pPr>
        <w:pStyle w:val="1"/>
        <w:spacing w:after="260"/>
        <w:ind w:firstLine="0"/>
        <w:jc w:val="center"/>
      </w:pPr>
      <w:bookmarkStart w:id="0" w:name="_GoBack"/>
      <w:bookmarkEnd w:id="0"/>
      <w:r>
        <w:rPr>
          <w:b/>
          <w:bCs/>
        </w:rPr>
        <w:t>Перечень документов, представляемых</w:t>
      </w:r>
      <w:r>
        <w:rPr>
          <w:b/>
          <w:bCs/>
        </w:rPr>
        <w:br/>
      </w:r>
      <w:r>
        <w:rPr>
          <w:b/>
          <w:bCs/>
          <w:u w:val="single"/>
        </w:rPr>
        <w:t>исполнителями коммунальных услуг</w:t>
      </w:r>
      <w:r>
        <w:rPr>
          <w:b/>
          <w:bCs/>
        </w:rPr>
        <w:t xml:space="preserve"> для заключения договора теплоснабжения</w:t>
      </w:r>
      <w:r>
        <w:rPr>
          <w:b/>
          <w:bCs/>
        </w:rPr>
        <w:br/>
        <w:t>и(или) горячего водоснабжения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0"/>
        </w:tabs>
        <w:ind w:firstLine="760"/>
        <w:jc w:val="both"/>
      </w:pPr>
      <w:r>
        <w:t>Заявка на заключение договора теплоснабжения и(или) горячего водоснабжения.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0"/>
        </w:tabs>
        <w:spacing w:line="264" w:lineRule="auto"/>
        <w:ind w:firstLine="760"/>
        <w:jc w:val="both"/>
      </w:pPr>
      <w:r>
        <w:t>Документ, подтверждающий полномочия юридического лица на подписание договора (доверенность, протокол о назначении руководителя и т.д.).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34"/>
        </w:tabs>
        <w:ind w:firstLine="760"/>
        <w:jc w:val="both"/>
      </w:pPr>
      <w:r>
        <w:t>Свидетельство о государственной регистрации исполнителя коммунальных услуг в качестве юридического лица.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0"/>
        </w:tabs>
        <w:ind w:firstLine="760"/>
        <w:jc w:val="both"/>
      </w:pPr>
      <w:r>
        <w:t>Свидетельство о постановке исполнителя коммунальных услуг на учет в налоговом органе.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0"/>
        </w:tabs>
        <w:ind w:firstLine="760"/>
        <w:jc w:val="both"/>
      </w:pPr>
      <w:r>
        <w:t>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- для управляющих организаций.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0"/>
        </w:tabs>
        <w:ind w:firstLine="760"/>
        <w:jc w:val="both"/>
      </w:pPr>
      <w:r>
        <w:t xml:space="preserve">Документы,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договора </w:t>
      </w:r>
      <w:proofErr w:type="spellStart"/>
      <w:r>
        <w:t>ресурсоснабжения</w:t>
      </w:r>
      <w:proofErr w:type="spellEnd"/>
      <w:r>
        <w:t xml:space="preserve"> в целях содержания общего имущества в многоквартирном доме.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0"/>
        </w:tabs>
        <w:ind w:firstLine="760"/>
        <w:jc w:val="both"/>
      </w:pPr>
      <w:r>
        <w:t>Документы об установке</w:t>
      </w:r>
      <w:r>
        <w:tab/>
        <w:t>и приеме в эксплуатацию коллективного (общедомового) прибора учета (при наличии такого прибора учета).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0"/>
        </w:tabs>
        <w:ind w:firstLine="760"/>
        <w:jc w:val="both"/>
      </w:pPr>
      <w:r>
        <w:t>Протокол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(если такое решение принято).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2"/>
        </w:tabs>
        <w:ind w:firstLine="760"/>
        <w:jc w:val="both"/>
      </w:pPr>
      <w:r>
        <w:t>Документы, содержащие сведения о размере общей площади помещений в многоквартирном доме, включая помещения, входящие в состав общего имущества в многоквартирном доме.</w:t>
      </w:r>
    </w:p>
    <w:p w:rsidR="00F82BE1" w:rsidRDefault="00F82BE1" w:rsidP="00F82BE1">
      <w:pPr>
        <w:pStyle w:val="1"/>
        <w:numPr>
          <w:ilvl w:val="0"/>
          <w:numId w:val="1"/>
        </w:numPr>
        <w:tabs>
          <w:tab w:val="left" w:pos="1122"/>
        </w:tabs>
        <w:ind w:firstLine="760"/>
        <w:jc w:val="both"/>
      </w:pPr>
      <w:r>
        <w:t>Документы, подтверждающие наличие у исполнителя коммунальных услуг обязанности предоставлять соответствующую коммунальную услугу, а также обязанности по содержанию общего имущества в МКД:</w:t>
      </w:r>
    </w:p>
    <w:p w:rsidR="00F82BE1" w:rsidRDefault="00F82BE1" w:rsidP="00F82BE1">
      <w:pPr>
        <w:pStyle w:val="1"/>
        <w:numPr>
          <w:ilvl w:val="0"/>
          <w:numId w:val="2"/>
        </w:numPr>
        <w:tabs>
          <w:tab w:val="left" w:pos="1120"/>
        </w:tabs>
        <w:ind w:firstLine="760"/>
        <w:jc w:val="both"/>
      </w:pPr>
      <w:r>
        <w:rPr>
          <w:b/>
          <w:bCs/>
          <w:i/>
          <w:iCs/>
        </w:rPr>
        <w:t>для управляющей организации:</w:t>
      </w:r>
    </w:p>
    <w:p w:rsidR="00F82BE1" w:rsidRDefault="00F82BE1" w:rsidP="00F82BE1">
      <w:pPr>
        <w:pStyle w:val="1"/>
        <w:numPr>
          <w:ilvl w:val="0"/>
          <w:numId w:val="3"/>
        </w:numPr>
        <w:tabs>
          <w:tab w:val="left" w:pos="1120"/>
        </w:tabs>
        <w:ind w:firstLine="760"/>
        <w:jc w:val="both"/>
      </w:pPr>
      <w:r>
        <w:rPr>
          <w:i/>
          <w:iCs/>
        </w:rPr>
        <w:t>если собственниками помещений в многоквартирном доме в качестве способа управления выбрано управление управляющей организацией:</w:t>
      </w:r>
    </w:p>
    <w:p w:rsidR="00F82BE1" w:rsidRDefault="00F82BE1" w:rsidP="00F82BE1">
      <w:pPr>
        <w:pStyle w:val="1"/>
        <w:numPr>
          <w:ilvl w:val="0"/>
          <w:numId w:val="3"/>
        </w:numPr>
        <w:tabs>
          <w:tab w:val="left" w:pos="1138"/>
        </w:tabs>
        <w:ind w:firstLine="720"/>
        <w:jc w:val="both"/>
      </w:pPr>
      <w:r>
        <w:t>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заявкой;</w:t>
      </w:r>
    </w:p>
    <w:p w:rsidR="00F82BE1" w:rsidRDefault="00F82BE1" w:rsidP="00F82BE1">
      <w:pPr>
        <w:pStyle w:val="1"/>
        <w:numPr>
          <w:ilvl w:val="0"/>
          <w:numId w:val="3"/>
        </w:numPr>
        <w:ind w:firstLine="720"/>
        <w:jc w:val="both"/>
      </w:pPr>
      <w:r>
        <w:t>договор управления многоквартирным домом (если таковой заключен).</w:t>
      </w:r>
    </w:p>
    <w:p w:rsidR="00F82BE1" w:rsidRDefault="00F82BE1" w:rsidP="00F82BE1">
      <w:pPr>
        <w:pStyle w:val="1"/>
        <w:numPr>
          <w:ilvl w:val="0"/>
          <w:numId w:val="3"/>
        </w:numPr>
        <w:tabs>
          <w:tab w:val="left" w:pos="1138"/>
        </w:tabs>
        <w:ind w:firstLine="720"/>
        <w:jc w:val="both"/>
      </w:pPr>
      <w:r>
        <w:rPr>
          <w:i/>
          <w:iCs/>
        </w:rPr>
        <w:t>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Федерации,</w:t>
      </w:r>
      <w:r>
        <w:t xml:space="preserve"> - протокол открытого конкурса по выбору управляющей организации и (или) договор управления многоквартирным домом (если таковой заключен);</w:t>
      </w:r>
    </w:p>
    <w:p w:rsidR="00F82BE1" w:rsidRDefault="00F82BE1" w:rsidP="00F82BE1">
      <w:pPr>
        <w:pStyle w:val="1"/>
        <w:numPr>
          <w:ilvl w:val="0"/>
          <w:numId w:val="3"/>
        </w:numPr>
        <w:tabs>
          <w:tab w:val="left" w:pos="1138"/>
        </w:tabs>
        <w:ind w:firstLine="720"/>
        <w:jc w:val="both"/>
      </w:pPr>
      <w:r>
        <w:rPr>
          <w:i/>
          <w:iCs/>
        </w:rPr>
        <w:t>если управляющая организация привлечена для управления многоквартирным домом товариществом или кооперативом</w:t>
      </w:r>
      <w:r>
        <w:t>, - протокол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организацией.</w:t>
      </w:r>
    </w:p>
    <w:p w:rsidR="00BA0BB5" w:rsidRDefault="00BA0BB5" w:rsidP="006941F8">
      <w:pPr>
        <w:pStyle w:val="1"/>
        <w:tabs>
          <w:tab w:val="left" w:pos="993"/>
        </w:tabs>
        <w:ind w:firstLine="709"/>
        <w:jc w:val="both"/>
      </w:pPr>
      <w:r>
        <w:rPr>
          <w:i/>
          <w:iCs/>
        </w:rPr>
        <w:t>-</w:t>
      </w:r>
      <w:r w:rsidRPr="00BA0BB5">
        <w:t xml:space="preserve"> </w:t>
      </w:r>
      <w:r>
        <w:t>Документы по списку можно направить по эл. почте</w:t>
      </w:r>
      <w:r>
        <w:br/>
        <w:t xml:space="preserve">                        </w:t>
      </w:r>
      <w:hyperlink r:id="rId7" w:history="1">
        <w:r w:rsidRPr="00C819F2">
          <w:rPr>
            <w:rStyle w:val="aa"/>
            <w:rFonts w:ascii="Helvetica" w:hAnsi="Helvetica" w:cs="Helvetica"/>
            <w:sz w:val="32"/>
            <w:szCs w:val="32"/>
            <w:shd w:val="clear" w:color="auto" w:fill="FFFFFF"/>
          </w:rPr>
          <w:t>abon-podolskts@mail.ru</w:t>
        </w:r>
      </w:hyperlink>
    </w:p>
    <w:p w:rsidR="00F82BE1" w:rsidRDefault="00F82BE1" w:rsidP="00F82BE1">
      <w:pPr>
        <w:pStyle w:val="1"/>
        <w:tabs>
          <w:tab w:val="left" w:pos="993"/>
        </w:tabs>
        <w:jc w:val="both"/>
      </w:pPr>
    </w:p>
    <w:sectPr w:rsidR="00F82BE1" w:rsidSect="00BA0BB5">
      <w:footerReference w:type="default" r:id="rId8"/>
      <w:footnotePr>
        <w:numStart w:val="3"/>
      </w:footnotePr>
      <w:pgSz w:w="11900" w:h="16840"/>
      <w:pgMar w:top="851" w:right="816" w:bottom="1066" w:left="1667" w:header="852" w:footer="638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F1A" w:rsidRDefault="00324F1A">
      <w:r>
        <w:separator/>
      </w:r>
    </w:p>
  </w:endnote>
  <w:endnote w:type="continuationSeparator" w:id="0">
    <w:p w:rsidR="00324F1A" w:rsidRDefault="0032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42C" w:rsidRDefault="00DF14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F1A" w:rsidRDefault="00324F1A">
      <w:r>
        <w:separator/>
      </w:r>
    </w:p>
  </w:footnote>
  <w:footnote w:type="continuationSeparator" w:id="0">
    <w:p w:rsidR="00324F1A" w:rsidRDefault="0032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BBE"/>
    <w:multiLevelType w:val="multilevel"/>
    <w:tmpl w:val="1520BD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F0B98"/>
    <w:multiLevelType w:val="multilevel"/>
    <w:tmpl w:val="D8D029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C70A4"/>
    <w:multiLevelType w:val="multilevel"/>
    <w:tmpl w:val="2A6CE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3354A"/>
    <w:multiLevelType w:val="multilevel"/>
    <w:tmpl w:val="0E8C5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2D2912"/>
    <w:multiLevelType w:val="multilevel"/>
    <w:tmpl w:val="B0EE1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9965CF"/>
    <w:multiLevelType w:val="multilevel"/>
    <w:tmpl w:val="F1C23B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1347F"/>
    <w:multiLevelType w:val="multilevel"/>
    <w:tmpl w:val="485668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B51DDD"/>
    <w:multiLevelType w:val="multilevel"/>
    <w:tmpl w:val="AC442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270942"/>
    <w:multiLevelType w:val="multilevel"/>
    <w:tmpl w:val="D02EF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C"/>
    <w:rsid w:val="00003F14"/>
    <w:rsid w:val="00031704"/>
    <w:rsid w:val="000831A8"/>
    <w:rsid w:val="00151E09"/>
    <w:rsid w:val="0015789F"/>
    <w:rsid w:val="001C445D"/>
    <w:rsid w:val="001E4267"/>
    <w:rsid w:val="00212A58"/>
    <w:rsid w:val="00324F1A"/>
    <w:rsid w:val="00363176"/>
    <w:rsid w:val="00367702"/>
    <w:rsid w:val="003D7EF4"/>
    <w:rsid w:val="0043054C"/>
    <w:rsid w:val="00564003"/>
    <w:rsid w:val="006941F8"/>
    <w:rsid w:val="0076612A"/>
    <w:rsid w:val="007A374D"/>
    <w:rsid w:val="007C0207"/>
    <w:rsid w:val="00831C82"/>
    <w:rsid w:val="00840BF5"/>
    <w:rsid w:val="008554A8"/>
    <w:rsid w:val="008C04C0"/>
    <w:rsid w:val="008C76F8"/>
    <w:rsid w:val="008F2E59"/>
    <w:rsid w:val="00985B3E"/>
    <w:rsid w:val="00A01EC1"/>
    <w:rsid w:val="00A96483"/>
    <w:rsid w:val="00AD3034"/>
    <w:rsid w:val="00B81222"/>
    <w:rsid w:val="00BA0BB5"/>
    <w:rsid w:val="00BF7607"/>
    <w:rsid w:val="00CD6306"/>
    <w:rsid w:val="00D42C3D"/>
    <w:rsid w:val="00D621C5"/>
    <w:rsid w:val="00D86609"/>
    <w:rsid w:val="00D90144"/>
    <w:rsid w:val="00DA6A03"/>
    <w:rsid w:val="00DF142C"/>
    <w:rsid w:val="00F429D9"/>
    <w:rsid w:val="00F67E52"/>
    <w:rsid w:val="00F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8C407-8A98-4862-9004-CEA7F7C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31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1C82"/>
    <w:rPr>
      <w:color w:val="000000"/>
    </w:rPr>
  </w:style>
  <w:style w:type="paragraph" w:styleId="a8">
    <w:name w:val="footer"/>
    <w:basedOn w:val="a"/>
    <w:link w:val="a9"/>
    <w:uiPriority w:val="99"/>
    <w:unhideWhenUsed/>
    <w:rsid w:val="00831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1C82"/>
    <w:rPr>
      <w:color w:val="000000"/>
    </w:rPr>
  </w:style>
  <w:style w:type="character" w:styleId="aa">
    <w:name w:val="Hyperlink"/>
    <w:basedOn w:val="a0"/>
    <w:uiPriority w:val="99"/>
    <w:unhideWhenUsed/>
    <w:rsid w:val="007A374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on-podolskt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Шипелкина Лариса Николаевна</dc:creator>
  <cp:keywords/>
  <cp:lastModifiedBy>User</cp:lastModifiedBy>
  <cp:revision>7</cp:revision>
  <cp:lastPrinted>2025-09-18T08:24:00Z</cp:lastPrinted>
  <dcterms:created xsi:type="dcterms:W3CDTF">2025-09-16T10:20:00Z</dcterms:created>
  <dcterms:modified xsi:type="dcterms:W3CDTF">2025-09-19T08:13:00Z</dcterms:modified>
</cp:coreProperties>
</file>